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65E2212" w14:textId="10773C6D" w:rsidR="00311592" w:rsidRDefault="00311592" w:rsidP="00022297">
      <w:pPr>
        <w:jc w:val="center"/>
      </w:pPr>
      <w:r>
        <w:t>Manuale di utilizzo del tool di ripartizione della bolletta condominiale</w:t>
      </w:r>
    </w:p>
    <w:p w14:paraId="4955EDF3" w14:textId="465C46E0" w:rsidR="00311592" w:rsidRDefault="00311592" w:rsidP="00022297">
      <w:pPr>
        <w:jc w:val="both"/>
      </w:pPr>
    </w:p>
    <w:p w14:paraId="6AA53924" w14:textId="55799B83" w:rsidR="00B475DE" w:rsidRDefault="00B475DE" w:rsidP="00022297">
      <w:pPr>
        <w:jc w:val="both"/>
      </w:pPr>
      <w:r>
        <w:t>Il tool messo a disposizione non è sostitutivo del programma di fatturazione utilizzato dal gestore.</w:t>
      </w:r>
    </w:p>
    <w:p w14:paraId="354FDF7C" w14:textId="033074A8" w:rsidR="00B475DE" w:rsidRDefault="00B475DE" w:rsidP="00022297">
      <w:pPr>
        <w:jc w:val="both"/>
      </w:pPr>
      <w:r>
        <w:t>Piuttosto</w:t>
      </w:r>
      <w:r w:rsidR="00EA3AF8">
        <w:t>,</w:t>
      </w:r>
      <w:r>
        <w:t xml:space="preserve"> si propone come strumento per ripartire il totale della bolletta condominiale sulla base dei corri</w:t>
      </w:r>
      <w:r w:rsidR="00777D42">
        <w:t>spettivi calcolati per ciascuna unità abitativa del condominio per la quale viene applicata la struttura tariffaria prevista dal TICSI. In particolare, la tariffa utilizzata per il calcolo dei corrispettivi è quella vigente nell’anno 202</w:t>
      </w:r>
      <w:r w:rsidR="00941F6A">
        <w:t>4</w:t>
      </w:r>
      <w:r w:rsidR="00777D42">
        <w:t xml:space="preserve"> per la quale si rimanda al sito del gestore per informazioni di dettaglio.</w:t>
      </w:r>
    </w:p>
    <w:p w14:paraId="5BDCDD6C" w14:textId="14A3AC30" w:rsidR="00047B58" w:rsidRDefault="00047B58" w:rsidP="00022297">
      <w:pPr>
        <w:jc w:val="both"/>
      </w:pPr>
      <w:r>
        <w:t xml:space="preserve">Per utilizzare il tool è necessario </w:t>
      </w:r>
      <w:r w:rsidR="001000CE">
        <w:t xml:space="preserve">copiare </w:t>
      </w:r>
      <w:r>
        <w:t>la cartella “</w:t>
      </w:r>
      <w:r w:rsidRPr="00047B58">
        <w:t>GORI - Tool Ripartizione Utenze Condominiali</w:t>
      </w:r>
      <w:r>
        <w:t>”</w:t>
      </w:r>
      <w:r w:rsidR="001000CE">
        <w:t xml:space="preserve"> sul proprio PC, e</w:t>
      </w:r>
      <w:r>
        <w:t>ntrare nella cartella ed eseguire il file index.html.</w:t>
      </w:r>
    </w:p>
    <w:p w14:paraId="57F2322E" w14:textId="5B095345" w:rsidR="00047B58" w:rsidRDefault="00047B58" w:rsidP="00022297">
      <w:pPr>
        <w:jc w:val="both"/>
      </w:pPr>
      <w:r>
        <w:t>Seguire le istruzioni che verranno visualizzate di volta in volta.</w:t>
      </w:r>
    </w:p>
    <w:sectPr w:rsidR="00047B58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03551AC"/>
    <w:multiLevelType w:val="hybridMultilevel"/>
    <w:tmpl w:val="6540D5AC"/>
    <w:lvl w:ilvl="0" w:tplc="7EA01FF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11633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3151"/>
    <w:rsid w:val="00022297"/>
    <w:rsid w:val="00047B58"/>
    <w:rsid w:val="001000CE"/>
    <w:rsid w:val="001A1EF9"/>
    <w:rsid w:val="001E2583"/>
    <w:rsid w:val="00251AF7"/>
    <w:rsid w:val="00267315"/>
    <w:rsid w:val="002A6C6A"/>
    <w:rsid w:val="002D5664"/>
    <w:rsid w:val="00311592"/>
    <w:rsid w:val="00383CB2"/>
    <w:rsid w:val="003A6D73"/>
    <w:rsid w:val="00777D42"/>
    <w:rsid w:val="00941F6A"/>
    <w:rsid w:val="009A3151"/>
    <w:rsid w:val="00A0428F"/>
    <w:rsid w:val="00A117C3"/>
    <w:rsid w:val="00A55F6F"/>
    <w:rsid w:val="00A73682"/>
    <w:rsid w:val="00AE6400"/>
    <w:rsid w:val="00B475DE"/>
    <w:rsid w:val="00D13BA4"/>
    <w:rsid w:val="00D93714"/>
    <w:rsid w:val="00EA3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D8D9C4"/>
  <w15:chartTrackingRefBased/>
  <w15:docId w15:val="{8C69D003-931B-40C5-93AD-CAAC4BBE8D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EA3AF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4646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125</Words>
  <Characters>714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Gaetano Di Sarno</dc:creator>
  <cp:keywords/>
  <dc:description/>
  <cp:lastModifiedBy>Gaetano Di Sarno</cp:lastModifiedBy>
  <cp:revision>4</cp:revision>
  <dcterms:created xsi:type="dcterms:W3CDTF">2023-02-07T11:25:00Z</dcterms:created>
  <dcterms:modified xsi:type="dcterms:W3CDTF">2024-05-22T15:36:00Z</dcterms:modified>
</cp:coreProperties>
</file>